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6D" w:rsidRDefault="007C6043">
      <w:pPr>
        <w:rPr>
          <w:b/>
          <w:sz w:val="28"/>
          <w:szCs w:val="28"/>
        </w:rPr>
      </w:pPr>
      <w:r w:rsidRPr="007C6043">
        <w:rPr>
          <w:b/>
          <w:sz w:val="28"/>
          <w:szCs w:val="28"/>
        </w:rPr>
        <w:t>Экспертное заключение об оценке проекта акт</w:t>
      </w:r>
      <w:proofErr w:type="gramStart"/>
      <w:r w:rsidRPr="007C6043">
        <w:rPr>
          <w:b/>
          <w:sz w:val="28"/>
          <w:szCs w:val="28"/>
        </w:rPr>
        <w:t>а(</w:t>
      </w:r>
      <w:proofErr w:type="gramEnd"/>
      <w:r w:rsidRPr="007C6043">
        <w:rPr>
          <w:b/>
          <w:sz w:val="28"/>
          <w:szCs w:val="28"/>
        </w:rPr>
        <w:t xml:space="preserve"> экспертизе акта)</w:t>
      </w:r>
    </w:p>
    <w:p w:rsidR="007C6043" w:rsidRDefault="007C6043">
      <w:pPr>
        <w:rPr>
          <w:b/>
          <w:sz w:val="28"/>
          <w:szCs w:val="28"/>
        </w:rPr>
      </w:pPr>
    </w:p>
    <w:p w:rsidR="007C6043" w:rsidRPr="007C6043" w:rsidRDefault="007C6043">
      <w:pPr>
        <w:rPr>
          <w:rFonts w:ascii="Times New Roman" w:hAnsi="Times New Roman" w:cs="Times New Roman"/>
          <w:sz w:val="28"/>
          <w:szCs w:val="28"/>
        </w:rPr>
      </w:pPr>
      <w:r w:rsidRPr="007C6043">
        <w:rPr>
          <w:rFonts w:ascii="Times New Roman" w:hAnsi="Times New Roman" w:cs="Times New Roman"/>
          <w:sz w:val="28"/>
          <w:szCs w:val="28"/>
        </w:rPr>
        <w:t>1.Общие сведения:</w:t>
      </w:r>
    </w:p>
    <w:p w:rsidR="007C6043" w:rsidRPr="007C6043" w:rsidRDefault="007C6043">
      <w:pPr>
        <w:rPr>
          <w:rFonts w:ascii="Times New Roman" w:hAnsi="Times New Roman" w:cs="Times New Roman"/>
          <w:sz w:val="28"/>
          <w:szCs w:val="28"/>
        </w:rPr>
      </w:pPr>
      <w:r w:rsidRPr="007C6043">
        <w:rPr>
          <w:rFonts w:ascii="Times New Roman" w:hAnsi="Times New Roman" w:cs="Times New Roman"/>
          <w:sz w:val="28"/>
          <w:szCs w:val="28"/>
        </w:rPr>
        <w:t xml:space="preserve">Уполномоченный орган: </w:t>
      </w:r>
      <w:r w:rsidR="00966CAF">
        <w:rPr>
          <w:rFonts w:ascii="Times New Roman" w:hAnsi="Times New Roman" w:cs="Times New Roman"/>
          <w:sz w:val="28"/>
          <w:szCs w:val="28"/>
        </w:rPr>
        <w:t>администрация</w:t>
      </w:r>
      <w:r w:rsidRPr="007C6043">
        <w:rPr>
          <w:rFonts w:ascii="Times New Roman" w:hAnsi="Times New Roman" w:cs="Times New Roman"/>
          <w:sz w:val="28"/>
          <w:szCs w:val="28"/>
        </w:rPr>
        <w:t xml:space="preserve"> Тонкинского муниципального района  </w:t>
      </w:r>
      <w:r w:rsidR="00966CAF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r w:rsidRPr="007C6043">
        <w:rPr>
          <w:rFonts w:ascii="Times New Roman" w:hAnsi="Times New Roman" w:cs="Times New Roman"/>
          <w:sz w:val="28"/>
          <w:szCs w:val="28"/>
        </w:rPr>
        <w:t>Регулирующий орган:</w:t>
      </w:r>
      <w:r w:rsidR="00966CAF">
        <w:rPr>
          <w:rFonts w:ascii="Times New Roman" w:hAnsi="Times New Roman" w:cs="Times New Roman"/>
          <w:sz w:val="28"/>
          <w:szCs w:val="28"/>
        </w:rPr>
        <w:t xml:space="preserve"> Отдел экономики, прогнозирования и инвестиционной политики администрации Тонкинского муниципального района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регулирующего акта: Постановление администрации Тонкинского муниципального района «</w:t>
      </w:r>
      <w:r w:rsidR="007F1D6E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предпринимательства Тонкинского муниципального района Нижегородской области» на 2015-2017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7F1D6E">
        <w:rPr>
          <w:rFonts w:ascii="Times New Roman" w:hAnsi="Times New Roman" w:cs="Times New Roman"/>
          <w:sz w:val="28"/>
          <w:szCs w:val="28"/>
        </w:rPr>
        <w:t>.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2.Замечания по проведенной оценке регулирующего воздействия (экспертизе), к процедурам оценки (экспертизы): </w:t>
      </w:r>
      <w:r w:rsidR="00BC3EA2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амечания отсутствуют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Выводы: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Оценка проекта постановления администрации Тонкинского муниципального района Нижегородской области Постановление администрации Тонкинского муниципального района «</w:t>
      </w:r>
      <w:r w:rsidR="007F1D6E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Тонкинского муниципального района Нижегородской области» на 201</w:t>
      </w:r>
      <w:r w:rsidR="007F1D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7F1D6E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годы» проведена </w:t>
      </w:r>
      <w:r w:rsidR="00BD371E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правовых актов и экспертизы действующих муниципальных правовых актов, администрации Тонкинского муниципального района Нижегородской области от </w:t>
      </w:r>
      <w:r w:rsidR="00966CAF">
        <w:rPr>
          <w:rFonts w:ascii="Times New Roman" w:hAnsi="Times New Roman" w:cs="Times New Roman"/>
          <w:sz w:val="28"/>
          <w:szCs w:val="28"/>
        </w:rPr>
        <w:t>12.10.2015г.№562</w:t>
      </w:r>
      <w:proofErr w:type="gramEnd"/>
    </w:p>
    <w:p w:rsidR="00966CAF" w:rsidRPr="002E659E" w:rsidRDefault="00966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Информация об исполнителе</w:t>
      </w:r>
      <w:r w:rsidR="002E65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2E65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E659E">
        <w:rPr>
          <w:rFonts w:ascii="Times New Roman" w:hAnsi="Times New Roman" w:cs="Times New Roman"/>
          <w:sz w:val="28"/>
          <w:szCs w:val="28"/>
        </w:rPr>
        <w:t>оловьева Ольга Андреевна, 8831534 70 62,</w:t>
      </w:r>
      <w:proofErr w:type="spellStart"/>
      <w:r w:rsidR="002E659E">
        <w:rPr>
          <w:rFonts w:ascii="Times New Roman" w:hAnsi="Times New Roman" w:cs="Times New Roman"/>
          <w:sz w:val="28"/>
          <w:szCs w:val="28"/>
          <w:lang w:val="en-US"/>
        </w:rPr>
        <w:t>Ol</w:t>
      </w:r>
      <w:proofErr w:type="spellEnd"/>
      <w:r w:rsidR="002E659E" w:rsidRPr="002E659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E659E">
        <w:rPr>
          <w:rFonts w:ascii="Times New Roman" w:hAnsi="Times New Roman" w:cs="Times New Roman"/>
          <w:sz w:val="28"/>
          <w:szCs w:val="28"/>
          <w:lang w:val="en-US"/>
        </w:rPr>
        <w:t>AndSol</w:t>
      </w:r>
      <w:proofErr w:type="spellEnd"/>
      <w:r w:rsidR="002E659E" w:rsidRPr="002E659E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2E659E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2E659E" w:rsidRPr="002E659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E659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E659E" w:rsidRPr="00F80D97" w:rsidRDefault="002E659E">
      <w:pPr>
        <w:rPr>
          <w:rFonts w:ascii="Times New Roman" w:hAnsi="Times New Roman" w:cs="Times New Roman"/>
          <w:sz w:val="28"/>
          <w:szCs w:val="28"/>
        </w:rPr>
      </w:pPr>
    </w:p>
    <w:p w:rsidR="007C6043" w:rsidRPr="007C6043" w:rsidRDefault="00F80D9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Ю.А.Смирнов</w:t>
      </w:r>
      <w:proofErr w:type="spellEnd"/>
    </w:p>
    <w:p w:rsidR="007C6043" w:rsidRPr="007C6043" w:rsidRDefault="007C6043">
      <w:pPr>
        <w:rPr>
          <w:sz w:val="28"/>
          <w:szCs w:val="28"/>
        </w:rPr>
      </w:pPr>
      <w:bookmarkStart w:id="0" w:name="_GoBack"/>
      <w:bookmarkEnd w:id="0"/>
    </w:p>
    <w:sectPr w:rsidR="007C6043" w:rsidRPr="007C6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043"/>
    <w:rsid w:val="00111C0E"/>
    <w:rsid w:val="002E659E"/>
    <w:rsid w:val="003509E4"/>
    <w:rsid w:val="0052606D"/>
    <w:rsid w:val="007C6043"/>
    <w:rsid w:val="007F1D6E"/>
    <w:rsid w:val="00966CAF"/>
    <w:rsid w:val="00BC3EA2"/>
    <w:rsid w:val="00BD371E"/>
    <w:rsid w:val="00F8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Vadim</cp:lastModifiedBy>
  <cp:revision>9</cp:revision>
  <dcterms:created xsi:type="dcterms:W3CDTF">2017-01-13T08:12:00Z</dcterms:created>
  <dcterms:modified xsi:type="dcterms:W3CDTF">2017-10-31T07:27:00Z</dcterms:modified>
</cp:coreProperties>
</file>